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3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schema relazione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Alla Camera di Commercio di Padova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BANDO PER LA SELEZIONE DI PROPOSTE PER LA REALIZZAZIONE DI INIZIATIVE DI ANIMAZIONE COMMERCIALE NEI COMUNI MINORI DEL TERRITORIO DELLA PROVINCIA DI PADOVA- ANNO 2023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RELAZIONE: PROPOSTA PROGETTUALE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Comune proponente 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Progetto 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- Composizione del partenariato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Specificare se, oltre al Comune/i, e alle due Associazioni imprenditoriali rappresentative del commercio, come indicato all’art. 3 del Bando, è previsto il coinvolgimento di altri soggetti collettivi che favoriscano un maggiore impatto del progetto (Enti pubblici, Associazioni, Proloco),  cooperative e consor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zi. 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NB:Specificare per ogni soggetto di quale tipo di partner trattasi (Operativo, di Rete 1, di Rete 2)</w:t>
      </w:r>
    </w:p>
    <w:p w:rsidR="00000000" w:rsidDel="00000000" w:rsidP="00000000" w:rsidRDefault="00000000" w:rsidRPr="00000000" w14:paraId="00000014">
      <w:pPr>
        <w:widowControl w:val="0"/>
        <w:spacing w:before="36" w:line="240" w:lineRule="auto"/>
        <w:ind w:right="11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2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72"/>
        <w:tblGridChange w:id="0">
          <w:tblGrid>
            <w:gridCol w:w="8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before="36" w:line="240" w:lineRule="auto"/>
        <w:ind w:right="11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36" w:line="240" w:lineRule="auto"/>
        <w:ind w:right="11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 - Qualità dei programmi e degli interventi previsti - analisi dei bisogni e strategie di sviluppo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Accuratezza dell’analisi dei bisogni, coerenza tra le strategie di sviluppo, gli obiettivi individuati e gli interventi previsti, innovatività delle iniziative previste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36" w:line="240" w:lineRule="auto"/>
        <w:ind w:right="1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72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72"/>
        <w:tblGridChange w:id="0">
          <w:tblGrid>
            <w:gridCol w:w="8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before="36" w:line="240" w:lineRule="auto"/>
        <w:ind w:right="11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6" w:line="240" w:lineRule="auto"/>
        <w:ind w:right="11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B2  - Descrizione interventi previsti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DESCRIVERE ANALITICAMENTE  LE SINGOLE INIZIATIVE/AZIONI PROGETTUALI E I RUOLI DEI PARTNER OPERATIVI</w:t>
      </w:r>
      <w:r w:rsidDel="00000000" w:rsidR="00000000" w:rsidRPr="00000000">
        <w:rPr>
          <w:i w:val="1"/>
          <w:sz w:val="20"/>
          <w:szCs w:val="20"/>
          <w:rtl w:val="0"/>
        </w:rPr>
        <w:t xml:space="preserve">- che devono essere già indicati al punto 1 -  le modalità di verifica dei risultati)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36" w:line="240" w:lineRule="auto"/>
        <w:ind w:right="1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72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72"/>
        <w:tblGridChange w:id="0">
          <w:tblGrid>
            <w:gridCol w:w="8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 - Localizzazione degli interventi previsti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Descrivere la rilevanza dell’area prescelta rispetto alla concentrazione delle attività economiche in un contesto urbano e di rilevanza turistico-commerciale. </w:t>
      </w:r>
    </w:p>
    <w:p w:rsidR="00000000" w:rsidDel="00000000" w:rsidP="00000000" w:rsidRDefault="00000000" w:rsidRPr="00000000" w14:paraId="00000039">
      <w:pPr>
        <w:widowControl w:val="0"/>
        <w:spacing w:before="36" w:line="240" w:lineRule="auto"/>
        <w:ind w:right="1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72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72"/>
        <w:tblGridChange w:id="0">
          <w:tblGrid>
            <w:gridCol w:w="8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before="36" w:line="240" w:lineRule="auto"/>
        <w:ind w:right="11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 - Presenza di un project/ district manager</w:t>
      </w:r>
    </w:p>
    <w:p w:rsidR="00000000" w:rsidDel="00000000" w:rsidP="00000000" w:rsidRDefault="00000000" w:rsidRPr="00000000" w14:paraId="00000044">
      <w:pPr>
        <w:keepNext w:val="1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previsione di una funzione di project manager o comunque di coordinamento delle aziende del settore commercio e per favorire l’interazione tra i cittadini, imprese e Pubblica Amministrazione nelle scelte strategiche dell’area target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36" w:line="240" w:lineRule="auto"/>
        <w:ind w:right="1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72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72"/>
        <w:tblGridChange w:id="0">
          <w:tblGrid>
            <w:gridCol w:w="8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before="36" w:line="240" w:lineRule="auto"/>
        <w:ind w:right="11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 - Sostenibilità e responsabilità sociale di territorio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indicare impatto sociale ed ambientale degli interventi previsti, attenzione alla responsabilità sociale di territorio, scelta di soluzioni di minore impatto ambientale, acquisti verdi, attenzione all’economia circolare</w:t>
      </w:r>
    </w:p>
    <w:p w:rsidR="00000000" w:rsidDel="00000000" w:rsidP="00000000" w:rsidRDefault="00000000" w:rsidRPr="00000000" w14:paraId="00000050">
      <w:pPr>
        <w:widowControl w:val="0"/>
        <w:spacing w:before="36" w:line="240" w:lineRule="auto"/>
        <w:ind w:right="1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72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72"/>
        <w:tblGridChange w:id="0">
          <w:tblGrid>
            <w:gridCol w:w="8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E2 - Impatto positivo sulle imprese - target delle iniziative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specificare la capacità di produrre ricadute positive sulle imprese, ed eventuali benefici indiretti a imprese di più settori economici (da motivare indicando anche le modalità per la misurazione e la verifica delle ricadute positive sulle imprese)</w:t>
      </w:r>
    </w:p>
    <w:p w:rsidR="00000000" w:rsidDel="00000000" w:rsidP="00000000" w:rsidRDefault="00000000" w:rsidRPr="00000000" w14:paraId="00000062">
      <w:pPr>
        <w:widowControl w:val="0"/>
        <w:spacing w:before="36" w:line="240" w:lineRule="auto"/>
        <w:ind w:right="1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72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72"/>
        <w:tblGridChange w:id="0">
          <w:tblGrid>
            <w:gridCol w:w="8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76" w:lineRule="auto"/>
        <w:ind w:left="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76" w:lineRule="auto"/>
        <w:ind w:left="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76" w:lineRule="auto"/>
        <w:ind w:left="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76" w:lineRule="auto"/>
        <w:ind w:left="720" w:firstLine="0"/>
        <w:jc w:val="right"/>
        <w:rPr/>
      </w:pPr>
      <w:r w:rsidDel="00000000" w:rsidR="00000000" w:rsidRPr="00000000">
        <w:rPr>
          <w:rtl w:val="0"/>
        </w:rPr>
        <w:t xml:space="preserve">Firma del soggetto proponente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2834.645669291339" w:left="1133.8582677165355" w:right="1133.8582677165355" w:header="1133.8582677165355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-721424</wp:posOffset>
          </wp:positionH>
          <wp:positionV relativeFrom="paragraph">
            <wp:posOffset>-719999</wp:posOffset>
          </wp:positionV>
          <wp:extent cx="7562850" cy="16954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